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128E3" w:rsidRPr="003128E3" w:rsidTr="003128E3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128E3" w:rsidRPr="003128E3" w:rsidRDefault="003128E3" w:rsidP="003128E3">
            <w:pPr>
              <w:widowControl/>
              <w:spacing w:line="360" w:lineRule="atLeast"/>
              <w:jc w:val="center"/>
              <w:rPr>
                <w:rFonts w:ascii="榛戜綋" w:eastAsia="榛戜綋" w:hAnsi="Simsun" w:cs="宋体"/>
                <w:b/>
                <w:bCs/>
                <w:color w:val="8F1124"/>
                <w:kern w:val="0"/>
                <w:sz w:val="30"/>
                <w:szCs w:val="30"/>
              </w:rPr>
            </w:pPr>
            <w:r w:rsidRPr="003128E3">
              <w:rPr>
                <w:rFonts w:ascii="榛戜綋" w:eastAsia="榛戜綋" w:hAnsi="Simsun" w:cs="宋体" w:hint="eastAsia"/>
                <w:b/>
                <w:bCs/>
                <w:color w:val="8F1124"/>
                <w:kern w:val="0"/>
                <w:sz w:val="30"/>
                <w:szCs w:val="30"/>
              </w:rPr>
              <w:t>浙江大学“五四红旗团支部”评选办法（试行）</w:t>
            </w:r>
          </w:p>
        </w:tc>
      </w:tr>
      <w:tr w:rsidR="003128E3" w:rsidRPr="003128E3" w:rsidTr="003128E3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3128E3" w:rsidRPr="003128E3" w:rsidRDefault="003128E3" w:rsidP="003128E3">
            <w:pPr>
              <w:widowControl/>
              <w:spacing w:line="420" w:lineRule="atLeast"/>
              <w:jc w:val="center"/>
              <w:rPr>
                <w:rFonts w:ascii="瀹嬩綋" w:eastAsia="瀹嬩綋" w:hAnsi="Simsun" w:cs="宋体"/>
                <w:b/>
                <w:bCs/>
                <w:color w:val="8F1124"/>
                <w:kern w:val="0"/>
                <w:sz w:val="23"/>
                <w:szCs w:val="23"/>
              </w:rPr>
            </w:pPr>
          </w:p>
        </w:tc>
      </w:tr>
      <w:tr w:rsidR="003128E3" w:rsidRPr="003128E3" w:rsidTr="003128E3">
        <w:trPr>
          <w:tblCellSpacing w:w="0" w:type="dxa"/>
          <w:jc w:val="center"/>
        </w:trPr>
        <w:tc>
          <w:tcPr>
            <w:tcW w:w="0" w:type="auto"/>
            <w:shd w:val="clear" w:color="auto" w:fill="F1F1F1"/>
            <w:tcMar>
              <w:top w:w="225" w:type="dxa"/>
              <w:left w:w="300" w:type="dxa"/>
              <w:bottom w:w="120" w:type="dxa"/>
              <w:right w:w="300" w:type="dxa"/>
            </w:tcMar>
            <w:hideMark/>
          </w:tcPr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（2014年9月修订）</w:t>
            </w:r>
            <w:bookmarkStart w:id="0" w:name="_GoBack"/>
            <w:bookmarkEnd w:id="0"/>
          </w:p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第一章　总　则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第一条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为进一步贯彻落实科学发展观，加强基层团组织建设，通过建立科学的评选表彰和激励机制，推动创建“五四红旗团支部”活动深入开展，特制定本办法。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第二条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创建“五四红旗团支部”活动要立足基层，重在创建，形成声势，力求实效。评选表彰坚持公开、择优的原则。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</w:p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第二章　“五四红旗团支部”的评选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第三条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“五四红旗团支部”是学校团委对基层团支部的综合性最高奖励称号。原则上每年进行一次“五四红旗团支部”争创申报和评选表彰。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第四条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“五四红旗团支部”的争创及评选面向全校所有学生及青工团支部，经校团委批准成立的各活动团支部也可参加。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第五条</w:t>
            </w: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“五四红旗团支部”分为校院（系）两级，院级“五四红旗团支部”由学院（系）团委、直属团总支（以下统称“院级团委”）负责审核及命名，校级“五四红旗团支部”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由院级团委推荐，校团委进行审核及命名。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第六条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“五四红旗团支部”的评比环节分为：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①各团支部向院级团委申报院级“五四红旗团支部争创单位”，并上报争创实施方案；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②院级团委审核后确定院级“五四红旗团支部争创单位”，并向校团委备案，同时向校团委推荐校级“五四红旗团支部争创单位”；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③校团委根据实施方案进行评审，评审通过后同意为校级“五四红旗团支部争创单位”；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④校团委向校级“五四红旗团支部争创单位”授牌，各争创单位有一年左右的“五四红旗团支部”争创方案实施期；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⑤方案实施半年后，校级“五四红旗团支部争创单位”向校团委递交争创实施中期总结，由校团委对各争创单位进行中期检查；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⑥方案实施期满后，校级“五四红旗团支部争创单位”向校团委递交争创实施总结；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⑦校团委对校级“五四红旗团支部争创单位”争创实施情况进行考核评比，评选出校级“五四红旗团支部”；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⑧校团委对校级“五四红旗团支部”进行授牌及表彰。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第七条</w:t>
            </w: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每年度各院级团委设立的院级“五四红旗团支部争创单位”数量不足3家的，不向校团委申报校级“五四红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旗团支部争创单位”；各院级团委设立的院级“五四红旗团支部争创单位”数量为3家及3家以上的，原则上可向校团委推荐1家校级“五四红旗团支部争创单位”。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第八条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校团委在对校级“五四红旗团支部争创单位”进行方案评审、中期检查及期满考核评比时，原则上采用差额评选的原则进行。评选的办法可采用现场答辩、公开展示及投票、综合评分等多种形式。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第九条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“五四红旗团支部争创单位”争创有效期为二年，二年没评选为“五四红旗团支部”的单位重新进入新一轮争创申报。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 </w:t>
            </w:r>
          </w:p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第三章　“五四红旗团支部”评选条件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第十条 班子建设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1、民主选举产生团支部委员会，团支部班子健全，能够集体决策，分工负责，主动与班委会协调工作。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2、每年召开一次团支部换届选举会议，按期换届，举行团支部委员会的换届选举，民主选举。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3、定期召开团支部班子的民主生活会、团支部干部会议，且有会议记录或纪要。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4、团支部制度健全，工作年初有计划，年终有总结，计划详实可行，总结全面。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5、团支部班子成员综合素质高，工作作风深入，对团支部大学生有感召力和影响力。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6、团支部做到每月至少开展一次团组织生活，组织生活出勤率高，且组织生活有记载且内容详细完整。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7、团支部班子成员之间工作相互配合，有较强的团队合作精神。</w:t>
            </w:r>
          </w:p>
          <w:p w:rsidR="003128E3" w:rsidRPr="003128E3" w:rsidRDefault="003128E3" w:rsidP="003128E3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第十一条 制度执行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1、团的日常工作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(1)坚持在团员中进行共青团意识主题教育。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(2)严格执行团费收缴规定，按时向院级团委缴纳团费并全部交齐。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(3)新生报到和毕业生离校时，及时做好组织关系的转接，并认真做好一年一度的团籍注册工作。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(4)认真按时完成上级布置的任务，《团支部工作手册》填写及时规范。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(5)定期向上级团组织汇报支部情况，遇突发情况及时向上级汇报。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2、团建工作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(1)按照上级工作部署，认真做好团支部的团员教育评议活动。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(2)严格执行团籍管理规定，按时做好团籍管理工作。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(3)按照团员发展工作程序，做好新团员发展工作。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(4)按照团委推优工作实施细则的要求，认真做好团内的推优工作，并且无差错，工作成效显著。</w:t>
            </w:r>
          </w:p>
          <w:p w:rsidR="003128E3" w:rsidRPr="003128E3" w:rsidRDefault="003128E3" w:rsidP="003128E3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第十二条 主题活动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1、思想教育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(1)能出色完成上级团组织统一安排的重点活动，并且组织有特色的主题教育活动。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(2)能形成本支部的品牌的思想教育主题活动。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(3)能经常教育团员端正政治态度，提高政治修养，动员广大团员积极向党组织靠拢，支部内申请入党的团员多，形成了积极进取，奋发向上的良好风气。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(4)针对社会重大热点，难点问题开展主题活动，进行有效的学习、讨论。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(5)团支部成员能够经常的开展批评和自我批评。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(6)能够有针对性地教育引导团员青年明确学习目的，端正学习态度，遵守学校的各项纪律。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2、理论学习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(1)利用“党章学习小组”等各种形式，开展学党章、学马列、学邓小平理论和“三个代表”重要思想、学科学发展观及学时事政治活动，每个短学期至少一次，并能结合团组织生活会，展开讨论交流。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(2)定期组织团支部成员学习关于提高自身素质的课程。使团支部整体素质良好，组织观念强，能严格遵守学校的各项规章制度，在学习工作中能良好地发挥模范带头作用。</w:t>
            </w:r>
          </w:p>
          <w:p w:rsidR="003128E3" w:rsidRPr="003128E3" w:rsidRDefault="003128E3" w:rsidP="003128E3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第十三条 基层团支部生活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1、团日活动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(1)每月按照上级团组织制定的当月主题，认真组织本支部团员开展主题团日活动。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(2)团支部成员能够积极参与团日活动，出勤率高。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(3)团日活动完成质量高，形成多样，内容丰富，对团支部成员起到很好的指导作用。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2、社会实践及志愿服务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(1)支部有一批热心参与公益活动的青年志愿者，能积极参加学校及上级部门组织的各类志愿者活动。同时支部定期开展青年志愿者活动。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(2)按照院级团委关于社会实践活动的安排意见，结合专业特点，动员和组织广大支部成员积极参与以“三下乡”为主题内容的社会实践，支部成员参加活动的比例高、收获大、效果好、成绩突出。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3、学风建设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(1)团支部通过多种形式积极促进班风学风建设，团支部具有争先创优、比学赶帮超的浓厚学习氛围。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(2)团支部内学习风气浓厚，考试无违纪和舞弊现象。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(3)团员青年学习积极性高、团支部内形成了良好学风和生动活泼、竞争的学习环境。班级学习成绩在可比范围内居上游。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(4)积极组织支部成员参加“挑战杯”大学生课外学术科技作品竞赛、“蒲公英”学生创业计划竞赛、“浙江省新苗人才计划”、SRTP等学生科研活动，并取得了较好的成绩。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(5)积极开展或参加各种读书、演讲、知识讲座、学习竞赛等学习教育活动，并取得了较好的成绩。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4、校园文化活动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(1)积极组织本支部同学参加科技文化节、社团文化节、体育嘉年华等校园文化活动，且成绩突出。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(2)结合专业特色积极开展创新活动，且在校园中引起强烈反响。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(3)支部成员积极参与各级学生组织，并认真工作，成绩优秀。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5、素质拓展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(1)支部成员熟悉“大学生素质拓展计划”，支部成员参加“大学生素质拓展计划”各类活动的比例高、收获大、效果好，获得第二课堂积分多。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(2)支部素质拓展认证与考核工作规范，支部内建有完善的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素质拓展考核小组，每学期的素质拓展认证工作及时准确。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6、青工团支部开展的特色活动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(1)积极参加各种专业技能的学习培训活动，支部成员整体业务水平在可比范围内居上游。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(2)围绕学校及各部门、各单位工作重心，创新性地开展各项工作，工作实绩受到上级肯定。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(3)积极参加各级“青年文明号”的申报和创建活动，并通过“青年文明号”创建工作有效提升支部成员的专业技能及服务水平。</w:t>
            </w:r>
          </w:p>
          <w:p w:rsidR="003128E3" w:rsidRPr="003128E3" w:rsidRDefault="003128E3" w:rsidP="003128E3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第十四条 活动阵地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1、重视团的宣传阵地建设，能利用好网络、板报等各种形式展示支部形象、教育团员青年。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充分运用新媒体平台开展争创活动。具体要求如下：①申请争创的团支部须开通新浪微博。要求微博名称中必须有“浙大”字样，鼓励实名认证；②加强对团支部微博的管理。团支书作为团支部官方微博的第一责任人，负责对支部微博内容的整体把握与审核。具体维护工作可由支部宣传委员负责；③加强支部活动线上与线下的联动。应通过“专栏”、“话题”以及长微博的形式，加强支部活动的网上宣传展示，在争创期间，频率要求平均每周不低于1次（寒暑假除外），并同时@浙江大学团委@浙江团省委@浙江团省委学校部@浙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江省学联@共青团中央；④要求支部成员关注支部微博。支部微博的活跃度、粉丝数，以及微博内容所获得的评论数、点赞数，将作为校级“五四红旗团支部”争创评审的重要依据。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3、能较好地利用各类社会资源开展团支部工作，取得了一定成效。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4、其他阵地建设成绩突出。</w:t>
            </w:r>
          </w:p>
          <w:p w:rsidR="003128E3" w:rsidRPr="003128E3" w:rsidRDefault="003128E3" w:rsidP="003128E3">
            <w:pPr>
              <w:widowControl/>
              <w:spacing w:before="120"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第十五条 其他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1、支部曾荣获各级各类“十佳团支部”、“先进班级”等荣誉称号的在争创及评选中予以优先考虑。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2、支部成员有严重违纪行为受到学校处分的不得参与争创及评选。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第四章　表彰与奖励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第十六条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被授予校级“五四红旗团支部争创单位”的团支部获得500元创建基金，主要用于“五四红旗团支部”创建的组织建设及活动开展。被授予校级“五四红旗团支部”的团支部获得500元奖金。校级“五四红旗团支部争创单位”和校级“五四红旗团支部”原则上在每年的“五·四</w:t>
            </w:r>
            <w:r w:rsidRPr="003128E3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”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前后授予。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第十七条</w:t>
            </w: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学校团委对校级“五四红旗团支部争创单位”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lastRenderedPageBreak/>
              <w:t>和校级“五四红旗团支部”专门发文进行命名，并授予牌匾。在宣传和推广团支部工作经验同时，优先提供负责人学习和锻炼机会。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3128E3" w:rsidRPr="003128E3" w:rsidRDefault="003128E3" w:rsidP="003128E3">
            <w:pPr>
              <w:widowControl/>
              <w:spacing w:after="120"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第五章　附　则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第十八条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青工团支部的“五四红旗团支部”评选办法参照本办法执行。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第十九条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各院级团委“五四红旗团支部”的争创和评选成绩将作为各院级团委评选“五四红旗团委”的重要评比条件。</w:t>
            </w:r>
          </w:p>
          <w:p w:rsidR="003128E3" w:rsidRPr="003128E3" w:rsidRDefault="003128E3" w:rsidP="003128E3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128E3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30"/>
                <w:szCs w:val="30"/>
              </w:rPr>
              <w:t>第二十条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3128E3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本办法在试行的过程中，不断总结经验，逐步加以完善。本办法的解释权属共青团浙江大学委员会。</w:t>
            </w:r>
          </w:p>
        </w:tc>
      </w:tr>
    </w:tbl>
    <w:p w:rsidR="003128E3" w:rsidRPr="003128E3" w:rsidRDefault="003128E3"/>
    <w:sectPr w:rsidR="003128E3" w:rsidRPr="0031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31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</dc:creator>
  <cp:lastModifiedBy>SSY</cp:lastModifiedBy>
  <cp:revision>1</cp:revision>
  <dcterms:created xsi:type="dcterms:W3CDTF">2014-10-08T01:53:00Z</dcterms:created>
  <dcterms:modified xsi:type="dcterms:W3CDTF">2014-10-08T01:55:00Z</dcterms:modified>
</cp:coreProperties>
</file>